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AB6F" w14:textId="77777777" w:rsidR="00C24F5E" w:rsidRPr="00913A8E" w:rsidRDefault="00BC6BE1">
      <w:pPr>
        <w:spacing w:after="0" w:line="259" w:lineRule="auto"/>
        <w:ind w:left="84" w:hanging="10"/>
        <w:jc w:val="center"/>
        <w:rPr>
          <w:rFonts w:asciiTheme="minorHAnsi" w:hAnsiTheme="minorHAnsi" w:cstheme="minorHAnsi"/>
          <w:sz w:val="32"/>
          <w:szCs w:val="32"/>
        </w:rPr>
      </w:pPr>
      <w:r w:rsidRPr="00913A8E">
        <w:rPr>
          <w:rFonts w:asciiTheme="minorHAnsi" w:hAnsiTheme="minorHAnsi" w:cstheme="minorHAnsi"/>
          <w:b/>
          <w:sz w:val="32"/>
          <w:szCs w:val="32"/>
        </w:rPr>
        <w:t xml:space="preserve">Gold Coast Intergroup Of </w:t>
      </w:r>
    </w:p>
    <w:p w14:paraId="1F316FA2" w14:textId="77777777" w:rsidR="00C24F5E" w:rsidRPr="00913A8E" w:rsidRDefault="00BC6BE1">
      <w:pPr>
        <w:spacing w:after="0" w:line="259" w:lineRule="auto"/>
        <w:ind w:left="84" w:right="1" w:hanging="10"/>
        <w:jc w:val="center"/>
        <w:rPr>
          <w:rFonts w:asciiTheme="minorHAnsi" w:hAnsiTheme="minorHAnsi" w:cstheme="minorHAnsi"/>
          <w:sz w:val="32"/>
          <w:szCs w:val="32"/>
        </w:rPr>
      </w:pPr>
      <w:r w:rsidRPr="00913A8E">
        <w:rPr>
          <w:rFonts w:asciiTheme="minorHAnsi" w:hAnsiTheme="minorHAnsi" w:cstheme="minorHAnsi"/>
          <w:b/>
          <w:sz w:val="32"/>
          <w:szCs w:val="32"/>
        </w:rPr>
        <w:t xml:space="preserve">Overeaters Anonymous </w:t>
      </w:r>
    </w:p>
    <w:p w14:paraId="46945711" w14:textId="5A96412C" w:rsidR="00C24F5E" w:rsidRPr="00913A8E" w:rsidRDefault="00BC6BE1">
      <w:pPr>
        <w:spacing w:after="0" w:line="259" w:lineRule="auto"/>
        <w:ind w:left="74" w:firstLine="0"/>
        <w:jc w:val="center"/>
        <w:rPr>
          <w:rFonts w:asciiTheme="minorHAnsi" w:hAnsiTheme="minorHAnsi" w:cstheme="minorHAnsi"/>
          <w:sz w:val="32"/>
          <w:szCs w:val="32"/>
        </w:rPr>
      </w:pPr>
      <w:r w:rsidRPr="00913A8E">
        <w:rPr>
          <w:rFonts w:asciiTheme="minorHAnsi" w:hAnsiTheme="minorHAnsi" w:cstheme="minorHAnsi"/>
          <w:sz w:val="32"/>
          <w:szCs w:val="32"/>
        </w:rPr>
        <w:t xml:space="preserve">Revision:  </w:t>
      </w:r>
      <w:r w:rsidR="00913A8E">
        <w:rPr>
          <w:rFonts w:asciiTheme="minorHAnsi" w:hAnsiTheme="minorHAnsi" w:cstheme="minorHAnsi"/>
          <w:sz w:val="32"/>
          <w:szCs w:val="32"/>
        </w:rPr>
        <w:t>August 2022</w:t>
      </w:r>
      <w:r w:rsidRPr="00913A8E">
        <w:rPr>
          <w:rFonts w:asciiTheme="minorHAnsi" w:hAnsiTheme="minorHAnsi" w:cstheme="minorHAnsi"/>
          <w:sz w:val="32"/>
          <w:szCs w:val="32"/>
        </w:rPr>
        <w:t xml:space="preserve"> </w:t>
      </w:r>
    </w:p>
    <w:p w14:paraId="43DD1060" w14:textId="77777777" w:rsidR="00C24F5E" w:rsidRPr="00913A8E" w:rsidRDefault="00BC6BE1">
      <w:pPr>
        <w:spacing w:after="0" w:line="259" w:lineRule="auto"/>
        <w:ind w:left="77" w:firstLine="0"/>
        <w:jc w:val="left"/>
        <w:rPr>
          <w:rFonts w:asciiTheme="minorHAnsi" w:hAnsiTheme="minorHAnsi" w:cstheme="minorHAnsi"/>
          <w:sz w:val="24"/>
          <w:szCs w:val="24"/>
        </w:rPr>
      </w:pPr>
      <w:r w:rsidRPr="00913A8E">
        <w:rPr>
          <w:rFonts w:asciiTheme="minorHAnsi" w:hAnsiTheme="minorHAnsi" w:cstheme="minorHAnsi"/>
          <w:sz w:val="32"/>
          <w:szCs w:val="32"/>
        </w:rPr>
        <w:t xml:space="preserve"> </w:t>
      </w:r>
    </w:p>
    <w:p w14:paraId="12CA0D9E" w14:textId="77777777" w:rsidR="00C24F5E" w:rsidRPr="00913A8E" w:rsidRDefault="00BC6BE1">
      <w:pPr>
        <w:spacing w:after="0" w:line="259" w:lineRule="auto"/>
        <w:ind w:left="84" w:hanging="10"/>
        <w:jc w:val="center"/>
        <w:rPr>
          <w:rFonts w:asciiTheme="minorHAnsi" w:hAnsiTheme="minorHAnsi" w:cstheme="minorHAnsi"/>
          <w:sz w:val="32"/>
          <w:szCs w:val="32"/>
        </w:rPr>
      </w:pPr>
      <w:r w:rsidRPr="00913A8E">
        <w:rPr>
          <w:rFonts w:asciiTheme="minorHAnsi" w:hAnsiTheme="minorHAnsi" w:cstheme="minorHAnsi"/>
          <w:b/>
          <w:sz w:val="32"/>
          <w:szCs w:val="32"/>
        </w:rPr>
        <w:t xml:space="preserve">Policy and Procedure Manual </w:t>
      </w:r>
    </w:p>
    <w:p w14:paraId="6C791899" w14:textId="77777777" w:rsidR="00C24F5E" w:rsidRPr="00913A8E" w:rsidRDefault="00BC6BE1">
      <w:pPr>
        <w:spacing w:after="2"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7CB19A3E" w14:textId="060F2859"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 xml:space="preserve">Gold Coast Intergroup will furnish flyers of all Gold Coast Intergroup sponsored events to all Intergroups within the </w:t>
      </w:r>
      <w:r w:rsidRPr="00913A8E">
        <w:rPr>
          <w:rFonts w:asciiTheme="minorHAnsi" w:hAnsiTheme="minorHAnsi" w:cstheme="minorHAnsi"/>
          <w:sz w:val="24"/>
          <w:szCs w:val="24"/>
        </w:rPr>
        <w:t xml:space="preserve">Overeaters Anonymous Region </w:t>
      </w:r>
      <w:r w:rsidR="00913A8E">
        <w:rPr>
          <w:rFonts w:asciiTheme="minorHAnsi" w:hAnsiTheme="minorHAnsi" w:cstheme="minorHAnsi"/>
          <w:sz w:val="24"/>
          <w:szCs w:val="24"/>
        </w:rPr>
        <w:t xml:space="preserve">8 </w:t>
      </w:r>
      <w:r w:rsidRPr="00913A8E">
        <w:rPr>
          <w:rFonts w:asciiTheme="minorHAnsi" w:hAnsiTheme="minorHAnsi" w:cstheme="minorHAnsi"/>
          <w:sz w:val="24"/>
          <w:szCs w:val="24"/>
        </w:rPr>
        <w:t>(also known as SOAR</w:t>
      </w:r>
      <w:r w:rsidR="00913A8E">
        <w:rPr>
          <w:rFonts w:asciiTheme="minorHAnsi" w:hAnsiTheme="minorHAnsi" w:cstheme="minorHAnsi"/>
          <w:sz w:val="24"/>
          <w:szCs w:val="24"/>
        </w:rPr>
        <w:t>8</w:t>
      </w:r>
      <w:r w:rsidRPr="00913A8E">
        <w:rPr>
          <w:rFonts w:asciiTheme="minorHAnsi" w:hAnsiTheme="minorHAnsi" w:cstheme="minorHAnsi"/>
          <w:sz w:val="24"/>
          <w:szCs w:val="24"/>
        </w:rPr>
        <w:t xml:space="preserve">). </w:t>
      </w:r>
    </w:p>
    <w:p w14:paraId="447735AF" w14:textId="77777777" w:rsidR="00C24F5E" w:rsidRPr="00913A8E" w:rsidRDefault="00BC6BE1" w:rsidP="00913A8E">
      <w:pPr>
        <w:spacing w:after="2"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2C53497A"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Gold Coast Intergroup’s minutes shall be delivered, as per Bylaw Article 4,</w:t>
      </w:r>
      <w:r w:rsidRPr="00913A8E">
        <w:rPr>
          <w:rFonts w:asciiTheme="minorHAnsi" w:hAnsiTheme="minorHAnsi" w:cstheme="minorHAnsi"/>
          <w:sz w:val="24"/>
          <w:szCs w:val="24"/>
        </w:rPr>
        <w:t xml:space="preserve"> Section 6, C1, at least one (1) week prior to the next month’s regularly scheduled Intergroup meeting along with an agenda for the next meeting.  Delivery can be by mail or any electronic means (</w:t>
      </w:r>
      <w:proofErr w:type="gramStart"/>
      <w:r w:rsidRPr="00913A8E">
        <w:rPr>
          <w:rFonts w:asciiTheme="minorHAnsi" w:hAnsiTheme="minorHAnsi" w:cstheme="minorHAnsi"/>
          <w:sz w:val="24"/>
          <w:szCs w:val="24"/>
        </w:rPr>
        <w:t>i.e.</w:t>
      </w:r>
      <w:proofErr w:type="gramEnd"/>
      <w:r w:rsidRPr="00913A8E">
        <w:rPr>
          <w:rFonts w:asciiTheme="minorHAnsi" w:hAnsiTheme="minorHAnsi" w:cstheme="minorHAnsi"/>
          <w:sz w:val="24"/>
          <w:szCs w:val="24"/>
        </w:rPr>
        <w:t xml:space="preserve"> fax, email etc.). </w:t>
      </w:r>
    </w:p>
    <w:p w14:paraId="12368B10" w14:textId="77777777" w:rsidR="00C24F5E" w:rsidRPr="00913A8E" w:rsidRDefault="00BC6BE1" w:rsidP="00913A8E">
      <w:pPr>
        <w:spacing w:after="2"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5181B210"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Gold Coast Intergroup Representati</w:t>
      </w:r>
      <w:r w:rsidRPr="00913A8E">
        <w:rPr>
          <w:rFonts w:asciiTheme="minorHAnsi" w:hAnsiTheme="minorHAnsi" w:cstheme="minorHAnsi"/>
          <w:sz w:val="24"/>
          <w:szCs w:val="24"/>
        </w:rPr>
        <w:t>ves will notify the Chair of the Gold Coast Intergroup of any items they would like placed on the forthcoming agenda at least one (1) week prior to the next Intergroup meeting, thereby allowing the Chair to place said items on the agenda, with the allowanc</w:t>
      </w:r>
      <w:r w:rsidRPr="00913A8E">
        <w:rPr>
          <w:rFonts w:asciiTheme="minorHAnsi" w:hAnsiTheme="minorHAnsi" w:cstheme="minorHAnsi"/>
          <w:sz w:val="24"/>
          <w:szCs w:val="24"/>
        </w:rPr>
        <w:t xml:space="preserve">e for additional items to be added to the agenda on the day of the meeting before adoption of the agenda. </w:t>
      </w:r>
    </w:p>
    <w:p w14:paraId="7798F410" w14:textId="77777777" w:rsidR="00C24F5E" w:rsidRPr="00913A8E" w:rsidRDefault="00BC6BE1" w:rsidP="00913A8E">
      <w:pPr>
        <w:spacing w:after="2"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41D80B5D"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Names of speakers, presenters and/or workshop leaders are not to be on any Gold Coast Intergroup flyer or registration form for any Gold Coast Inte</w:t>
      </w:r>
      <w:r w:rsidRPr="00913A8E">
        <w:rPr>
          <w:rFonts w:asciiTheme="minorHAnsi" w:hAnsiTheme="minorHAnsi" w:cstheme="minorHAnsi"/>
          <w:sz w:val="24"/>
          <w:szCs w:val="24"/>
        </w:rPr>
        <w:t xml:space="preserve">rgroup sponsored event. (Principles before Personalities) </w:t>
      </w:r>
    </w:p>
    <w:p w14:paraId="1838CAE0" w14:textId="77777777" w:rsidR="00C24F5E" w:rsidRPr="00913A8E" w:rsidRDefault="00BC6BE1" w:rsidP="00913A8E">
      <w:pPr>
        <w:spacing w:after="0"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55CBAFEB" w14:textId="77777777" w:rsidR="00C24F5E" w:rsidRPr="00913A8E" w:rsidRDefault="00BC6BE1" w:rsidP="00913A8E">
      <w:pPr>
        <w:numPr>
          <w:ilvl w:val="0"/>
          <w:numId w:val="1"/>
        </w:numPr>
        <w:spacing w:after="53"/>
        <w:ind w:hanging="941"/>
        <w:jc w:val="left"/>
        <w:rPr>
          <w:rFonts w:asciiTheme="minorHAnsi" w:hAnsiTheme="minorHAnsi" w:cstheme="minorHAnsi"/>
          <w:sz w:val="24"/>
          <w:szCs w:val="24"/>
        </w:rPr>
      </w:pPr>
      <w:r w:rsidRPr="00913A8E">
        <w:rPr>
          <w:rFonts w:asciiTheme="minorHAnsi" w:hAnsiTheme="minorHAnsi" w:cstheme="minorHAnsi"/>
          <w:sz w:val="24"/>
          <w:szCs w:val="24"/>
        </w:rPr>
        <w:t xml:space="preserve">Reimbursement guidelines for </w:t>
      </w:r>
      <w:proofErr w:type="gramStart"/>
      <w:r w:rsidRPr="00913A8E">
        <w:rPr>
          <w:rFonts w:asciiTheme="minorHAnsi" w:hAnsiTheme="minorHAnsi" w:cstheme="minorHAnsi"/>
          <w:sz w:val="24"/>
          <w:szCs w:val="24"/>
        </w:rPr>
        <w:t>Region</w:t>
      </w:r>
      <w:proofErr w:type="gramEnd"/>
      <w:r w:rsidRPr="00913A8E">
        <w:rPr>
          <w:rFonts w:asciiTheme="minorHAnsi" w:hAnsiTheme="minorHAnsi" w:cstheme="minorHAnsi"/>
          <w:sz w:val="24"/>
          <w:szCs w:val="24"/>
        </w:rPr>
        <w:t xml:space="preserve"> 8 Representatives and World Service Business Conference Delegates: </w:t>
      </w:r>
    </w:p>
    <w:p w14:paraId="02289B39" w14:textId="77777777" w:rsidR="00C24F5E" w:rsidRPr="00913A8E" w:rsidRDefault="00BC6BE1" w:rsidP="00F63AA7">
      <w:pPr>
        <w:numPr>
          <w:ilvl w:val="1"/>
          <w:numId w:val="1"/>
        </w:numPr>
        <w:spacing w:after="52"/>
        <w:ind w:left="1440" w:hanging="360"/>
        <w:jc w:val="left"/>
        <w:rPr>
          <w:rFonts w:asciiTheme="minorHAnsi" w:hAnsiTheme="minorHAnsi" w:cstheme="minorHAnsi"/>
          <w:sz w:val="24"/>
          <w:szCs w:val="24"/>
        </w:rPr>
      </w:pPr>
      <w:r w:rsidRPr="00913A8E">
        <w:rPr>
          <w:rFonts w:asciiTheme="minorHAnsi" w:hAnsiTheme="minorHAnsi" w:cstheme="minorHAnsi"/>
          <w:b/>
          <w:sz w:val="24"/>
          <w:szCs w:val="24"/>
        </w:rPr>
        <w:t xml:space="preserve">Travel Expenses or Mileage </w:t>
      </w:r>
      <w:r w:rsidRPr="00913A8E">
        <w:rPr>
          <w:rFonts w:asciiTheme="minorHAnsi" w:hAnsiTheme="minorHAnsi" w:cstheme="minorHAnsi"/>
          <w:sz w:val="24"/>
          <w:szCs w:val="24"/>
        </w:rPr>
        <w:t xml:space="preserve">(at the current governmental rate at time of use), whichever is less expensive. </w:t>
      </w:r>
    </w:p>
    <w:p w14:paraId="6AD78CCE" w14:textId="77777777" w:rsidR="00C24F5E" w:rsidRPr="00913A8E" w:rsidRDefault="00BC6BE1" w:rsidP="00F63AA7">
      <w:pPr>
        <w:numPr>
          <w:ilvl w:val="1"/>
          <w:numId w:val="1"/>
        </w:numPr>
        <w:ind w:left="1440" w:hanging="360"/>
        <w:jc w:val="left"/>
        <w:rPr>
          <w:rFonts w:asciiTheme="minorHAnsi" w:hAnsiTheme="minorHAnsi" w:cstheme="minorHAnsi"/>
          <w:sz w:val="24"/>
          <w:szCs w:val="24"/>
        </w:rPr>
      </w:pPr>
      <w:r w:rsidRPr="00913A8E">
        <w:rPr>
          <w:rFonts w:asciiTheme="minorHAnsi" w:hAnsiTheme="minorHAnsi" w:cstheme="minorHAnsi"/>
          <w:b/>
          <w:sz w:val="24"/>
          <w:szCs w:val="24"/>
        </w:rPr>
        <w:t>World Service Business Conference Food Reimb</w:t>
      </w:r>
      <w:r w:rsidRPr="00913A8E">
        <w:rPr>
          <w:rFonts w:asciiTheme="minorHAnsi" w:hAnsiTheme="minorHAnsi" w:cstheme="minorHAnsi"/>
          <w:b/>
          <w:sz w:val="24"/>
          <w:szCs w:val="24"/>
        </w:rPr>
        <w:t>ursement</w:t>
      </w:r>
      <w:r w:rsidRPr="00913A8E">
        <w:rPr>
          <w:rFonts w:asciiTheme="minorHAnsi" w:hAnsiTheme="minorHAnsi" w:cstheme="minorHAnsi"/>
          <w:sz w:val="24"/>
          <w:szCs w:val="24"/>
        </w:rPr>
        <w:t xml:space="preserve">:  Up to $350.00, not to exceed $50.00 per day for 7 days, per Delegate for the purchase of food for the duration of the World Service Business Conference. </w:t>
      </w:r>
    </w:p>
    <w:p w14:paraId="75FF1F53" w14:textId="3C2B078D" w:rsidR="00C24F5E" w:rsidRPr="00F63AA7" w:rsidRDefault="00BC6BE1" w:rsidP="00F63AA7">
      <w:pPr>
        <w:numPr>
          <w:ilvl w:val="1"/>
          <w:numId w:val="1"/>
        </w:numPr>
        <w:spacing w:after="0" w:line="259" w:lineRule="auto"/>
        <w:ind w:left="1440" w:hanging="270"/>
        <w:jc w:val="left"/>
        <w:rPr>
          <w:rFonts w:asciiTheme="minorHAnsi" w:hAnsiTheme="minorHAnsi" w:cstheme="minorHAnsi"/>
          <w:sz w:val="24"/>
          <w:szCs w:val="24"/>
        </w:rPr>
      </w:pPr>
      <w:r w:rsidRPr="00F63AA7">
        <w:rPr>
          <w:rFonts w:asciiTheme="minorHAnsi" w:hAnsiTheme="minorHAnsi" w:cstheme="minorHAnsi"/>
          <w:b/>
          <w:sz w:val="24"/>
          <w:szCs w:val="24"/>
        </w:rPr>
        <w:t>Region 8 Assembly Food Reimbursement</w:t>
      </w:r>
      <w:r w:rsidRPr="00F63AA7">
        <w:rPr>
          <w:rFonts w:asciiTheme="minorHAnsi" w:hAnsiTheme="minorHAnsi" w:cstheme="minorHAnsi"/>
          <w:sz w:val="24"/>
          <w:szCs w:val="24"/>
        </w:rPr>
        <w:t>: Up to $75.00 per Representative for the purchase of f</w:t>
      </w:r>
      <w:r w:rsidRPr="00F63AA7">
        <w:rPr>
          <w:rFonts w:asciiTheme="minorHAnsi" w:hAnsiTheme="minorHAnsi" w:cstheme="minorHAnsi"/>
          <w:sz w:val="24"/>
          <w:szCs w:val="24"/>
        </w:rPr>
        <w:t xml:space="preserve">ood for the duration of the Region 8 Assembly. </w:t>
      </w:r>
      <w:r w:rsidRPr="00F63AA7">
        <w:rPr>
          <w:rFonts w:asciiTheme="minorHAnsi" w:hAnsiTheme="minorHAnsi" w:cstheme="minorHAnsi"/>
          <w:sz w:val="24"/>
          <w:szCs w:val="24"/>
        </w:rPr>
        <w:t xml:space="preserve"> </w:t>
      </w:r>
    </w:p>
    <w:p w14:paraId="57619CCD" w14:textId="77777777" w:rsidR="00C24F5E" w:rsidRPr="00913A8E" w:rsidRDefault="00BC6BE1" w:rsidP="00F63AA7">
      <w:pPr>
        <w:numPr>
          <w:ilvl w:val="1"/>
          <w:numId w:val="1"/>
        </w:numPr>
        <w:ind w:left="1440" w:hanging="270"/>
        <w:jc w:val="left"/>
        <w:rPr>
          <w:rFonts w:asciiTheme="minorHAnsi" w:hAnsiTheme="minorHAnsi" w:cstheme="minorHAnsi"/>
          <w:sz w:val="24"/>
          <w:szCs w:val="24"/>
        </w:rPr>
      </w:pPr>
      <w:r w:rsidRPr="00913A8E">
        <w:rPr>
          <w:rFonts w:asciiTheme="minorHAnsi" w:hAnsiTheme="minorHAnsi" w:cstheme="minorHAnsi"/>
          <w:b/>
          <w:sz w:val="24"/>
          <w:szCs w:val="24"/>
        </w:rPr>
        <w:t>Hotel Reimbursement for World Service Business Conference and Region 8 Assembly:</w:t>
      </w:r>
      <w:r w:rsidRPr="00913A8E">
        <w:rPr>
          <w:rFonts w:asciiTheme="minorHAnsi" w:hAnsiTheme="minorHAnsi" w:cstheme="minorHAnsi"/>
          <w:sz w:val="24"/>
          <w:szCs w:val="24"/>
        </w:rPr>
        <w:t xml:space="preserve">  Payment of a maximum of one half (½) of the room rate at the hotel where the Region 8 Assembly and/or World Service Business</w:t>
      </w:r>
      <w:r w:rsidRPr="00913A8E">
        <w:rPr>
          <w:rFonts w:asciiTheme="minorHAnsi" w:hAnsiTheme="minorHAnsi" w:cstheme="minorHAnsi"/>
          <w:sz w:val="24"/>
          <w:szCs w:val="24"/>
        </w:rPr>
        <w:t xml:space="preserve"> Conference is being held for each Delegate and/or Representative being funded. </w:t>
      </w:r>
    </w:p>
    <w:p w14:paraId="56C942CE" w14:textId="77777777" w:rsidR="00C24F5E" w:rsidRPr="00913A8E" w:rsidRDefault="00BC6BE1" w:rsidP="00913A8E">
      <w:pPr>
        <w:spacing w:after="0" w:line="259" w:lineRule="auto"/>
        <w:ind w:left="79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0214CCFB" w14:textId="77777777" w:rsidR="00C24F5E" w:rsidRPr="00913A8E" w:rsidRDefault="00BC6BE1" w:rsidP="00913A8E">
      <w:pPr>
        <w:spacing w:after="0" w:line="259" w:lineRule="auto"/>
        <w:ind w:left="151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73085B20"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lastRenderedPageBreak/>
        <w:t xml:space="preserve">A copy of the Policy and Procedures Manual will be available to the membership on the GCI Website. </w:t>
      </w:r>
    </w:p>
    <w:p w14:paraId="229CBF55" w14:textId="77777777" w:rsidR="00C24F5E" w:rsidRPr="00913A8E" w:rsidRDefault="00BC6BE1" w:rsidP="00913A8E">
      <w:pPr>
        <w:spacing w:after="2"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7264EF3A"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All motions are limited to three (3) pros, lasting up to one (1) minu</w:t>
      </w:r>
      <w:r w:rsidRPr="00913A8E">
        <w:rPr>
          <w:rFonts w:asciiTheme="minorHAnsi" w:hAnsiTheme="minorHAnsi" w:cstheme="minorHAnsi"/>
          <w:sz w:val="24"/>
          <w:szCs w:val="24"/>
        </w:rPr>
        <w:t xml:space="preserve">te each and three (3) cons, lasting up to one (1) minute each for a maximum total time of six (6) minutes per motion.  No member can speak on two (2) consecutive motions if someone else wants to speak. </w:t>
      </w:r>
    </w:p>
    <w:p w14:paraId="253A6BA0" w14:textId="77777777" w:rsidR="00C24F5E" w:rsidRPr="00913A8E" w:rsidRDefault="00BC6BE1" w:rsidP="00913A8E">
      <w:pPr>
        <w:spacing w:after="0"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4D3F8DCD" w14:textId="13A93F9B" w:rsidR="00C24F5E" w:rsidRPr="00913A8E" w:rsidRDefault="00BC6BE1" w:rsidP="00913A8E">
      <w:pPr>
        <w:numPr>
          <w:ilvl w:val="0"/>
          <w:numId w:val="1"/>
        </w:numPr>
        <w:spacing w:after="49"/>
        <w:ind w:hanging="941"/>
        <w:jc w:val="left"/>
        <w:rPr>
          <w:rFonts w:asciiTheme="minorHAnsi" w:hAnsiTheme="minorHAnsi" w:cstheme="minorHAnsi"/>
          <w:sz w:val="24"/>
          <w:szCs w:val="24"/>
        </w:rPr>
      </w:pPr>
      <w:r w:rsidRPr="00913A8E">
        <w:rPr>
          <w:rFonts w:asciiTheme="minorHAnsi" w:hAnsiTheme="minorHAnsi" w:cstheme="minorHAnsi"/>
          <w:sz w:val="24"/>
          <w:szCs w:val="24"/>
        </w:rPr>
        <w:t>Prudent reserve is $</w:t>
      </w:r>
      <w:r w:rsidR="00F63AA7">
        <w:rPr>
          <w:rFonts w:asciiTheme="minorHAnsi" w:hAnsiTheme="minorHAnsi" w:cstheme="minorHAnsi"/>
          <w:sz w:val="24"/>
          <w:szCs w:val="24"/>
        </w:rPr>
        <w:t>3</w:t>
      </w:r>
      <w:r w:rsidRPr="00913A8E">
        <w:rPr>
          <w:rFonts w:asciiTheme="minorHAnsi" w:hAnsiTheme="minorHAnsi" w:cstheme="minorHAnsi"/>
          <w:sz w:val="24"/>
          <w:szCs w:val="24"/>
        </w:rPr>
        <w:t xml:space="preserve">,500.00 as of </w:t>
      </w:r>
      <w:r w:rsidR="00F63AA7">
        <w:rPr>
          <w:rFonts w:asciiTheme="minorHAnsi" w:hAnsiTheme="minorHAnsi" w:cstheme="minorHAnsi"/>
          <w:sz w:val="24"/>
          <w:szCs w:val="24"/>
        </w:rPr>
        <w:t>June 2022.</w:t>
      </w:r>
      <w:r w:rsidRPr="00913A8E">
        <w:rPr>
          <w:rFonts w:asciiTheme="minorHAnsi" w:hAnsiTheme="minorHAnsi" w:cstheme="minorHAnsi"/>
          <w:sz w:val="24"/>
          <w:szCs w:val="24"/>
        </w:rPr>
        <w:t xml:space="preserve"> </w:t>
      </w:r>
    </w:p>
    <w:p w14:paraId="1A2FBF8D" w14:textId="77777777" w:rsidR="00C24F5E" w:rsidRPr="00913A8E" w:rsidRDefault="00BC6BE1" w:rsidP="00913A8E">
      <w:pPr>
        <w:spacing w:after="0"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34D4420A"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 xml:space="preserve">A non-representative may take and distribute the newsletter to meetings unrepresented at the GCI monthly meeting, where they are distributed. </w:t>
      </w:r>
    </w:p>
    <w:p w14:paraId="4DF64DDA" w14:textId="77777777" w:rsidR="00C24F5E" w:rsidRPr="00913A8E" w:rsidRDefault="00BC6BE1" w:rsidP="00913A8E">
      <w:pPr>
        <w:spacing w:after="0"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7D158453"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A member of the Board will relinquish his/her seat on the Board (service respons</w:t>
      </w:r>
      <w:r w:rsidRPr="00913A8E">
        <w:rPr>
          <w:rFonts w:asciiTheme="minorHAnsi" w:hAnsiTheme="minorHAnsi" w:cstheme="minorHAnsi"/>
          <w:sz w:val="24"/>
          <w:szCs w:val="24"/>
        </w:rPr>
        <w:t xml:space="preserve">ibility) when he/she has been absent from four (4) scheduled Gold Coast Intergroup meeting within the calendar year. </w:t>
      </w:r>
    </w:p>
    <w:p w14:paraId="3D826614" w14:textId="77777777" w:rsidR="00C24F5E" w:rsidRPr="00913A8E" w:rsidRDefault="00BC6BE1" w:rsidP="00913A8E">
      <w:pPr>
        <w:spacing w:after="0" w:line="259" w:lineRule="auto"/>
        <w:ind w:left="7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748ACA8C" w14:textId="36E31CF1" w:rsidR="00C24F5E" w:rsidRPr="00C77045" w:rsidRDefault="00BC6BE1" w:rsidP="00C77045">
      <w:pPr>
        <w:numPr>
          <w:ilvl w:val="0"/>
          <w:numId w:val="1"/>
        </w:numPr>
        <w:ind w:hanging="919"/>
        <w:jc w:val="left"/>
        <w:rPr>
          <w:rFonts w:asciiTheme="minorHAnsi" w:hAnsiTheme="minorHAnsi" w:cstheme="minorHAnsi"/>
          <w:sz w:val="24"/>
          <w:szCs w:val="24"/>
        </w:rPr>
      </w:pPr>
      <w:r w:rsidRPr="00C77045">
        <w:rPr>
          <w:rFonts w:asciiTheme="minorHAnsi" w:hAnsiTheme="minorHAnsi" w:cstheme="minorHAnsi"/>
          <w:sz w:val="24"/>
          <w:szCs w:val="24"/>
        </w:rPr>
        <w:t xml:space="preserve">If a meeting wishes to join the Gold Coast Intergroup, a representative of the meeting must petition the Intergroup in writing and must </w:t>
      </w:r>
      <w:r w:rsidRPr="00C77045">
        <w:rPr>
          <w:rFonts w:asciiTheme="minorHAnsi" w:hAnsiTheme="minorHAnsi" w:cstheme="minorHAnsi"/>
          <w:sz w:val="24"/>
          <w:szCs w:val="24"/>
        </w:rPr>
        <w:t>be present when the matter is voted upon by the Intergroup.  The Intergroup will vote on whether or not to accept the new meeting (</w:t>
      </w:r>
      <w:proofErr w:type="gramStart"/>
      <w:r w:rsidRPr="00C77045">
        <w:rPr>
          <w:rFonts w:asciiTheme="minorHAnsi" w:hAnsiTheme="minorHAnsi" w:cstheme="minorHAnsi"/>
          <w:sz w:val="24"/>
          <w:szCs w:val="24"/>
        </w:rPr>
        <w:t>i.e.</w:t>
      </w:r>
      <w:proofErr w:type="gramEnd"/>
      <w:r w:rsidRPr="00C77045">
        <w:rPr>
          <w:rFonts w:asciiTheme="minorHAnsi" w:hAnsiTheme="minorHAnsi" w:cstheme="minorHAnsi"/>
          <w:sz w:val="24"/>
          <w:szCs w:val="24"/>
        </w:rPr>
        <w:t xml:space="preserve"> Will they be following the traditions?)  A new meeting must have met on a regular basis for at least thirty (30) days pr</w:t>
      </w:r>
      <w:r w:rsidRPr="00C77045">
        <w:rPr>
          <w:rFonts w:asciiTheme="minorHAnsi" w:hAnsiTheme="minorHAnsi" w:cstheme="minorHAnsi"/>
          <w:sz w:val="24"/>
          <w:szCs w:val="24"/>
        </w:rPr>
        <w:t>ior to the date they are approved before it can be granted any seed/start-up funds.  A representative of the new meeting must petition the Intergroup in writing and be present for the request to</w:t>
      </w:r>
      <w:r w:rsidR="00C77045" w:rsidRPr="00C77045">
        <w:rPr>
          <w:rFonts w:asciiTheme="minorHAnsi" w:hAnsiTheme="minorHAnsi" w:cstheme="minorHAnsi"/>
          <w:sz w:val="24"/>
          <w:szCs w:val="24"/>
        </w:rPr>
        <w:t xml:space="preserve"> </w:t>
      </w:r>
      <w:r w:rsidRPr="00C77045">
        <w:rPr>
          <w:rFonts w:asciiTheme="minorHAnsi" w:hAnsiTheme="minorHAnsi" w:cstheme="minorHAnsi"/>
          <w:sz w:val="24"/>
          <w:szCs w:val="24"/>
        </w:rPr>
        <w:t>be considered.  The maximum that can be awarded at that time</w:t>
      </w:r>
      <w:r w:rsidRPr="00C77045">
        <w:rPr>
          <w:rFonts w:asciiTheme="minorHAnsi" w:hAnsiTheme="minorHAnsi" w:cstheme="minorHAnsi"/>
          <w:sz w:val="24"/>
          <w:szCs w:val="24"/>
        </w:rPr>
        <w:t xml:space="preserve"> is $25.00 in funds and/or literature.  Another $25.00 in funds and/or literature can also be granted to the new meeting at the next scheduled intergroup meeting.  This request must also be in writing and the representative must be present at the Intergrou</w:t>
      </w:r>
      <w:r w:rsidRPr="00C77045">
        <w:rPr>
          <w:rFonts w:asciiTheme="minorHAnsi" w:hAnsiTheme="minorHAnsi" w:cstheme="minorHAnsi"/>
          <w:sz w:val="24"/>
          <w:szCs w:val="24"/>
        </w:rPr>
        <w:t>p meeting to be awarded the seed/start-up money.  This can only be considered if the new meeting has been continually meeting on a regular basis for at least thirty (30) days from the date the first grant was made.  The maximum amount of seed/start-up fund</w:t>
      </w:r>
      <w:r w:rsidRPr="00C77045">
        <w:rPr>
          <w:rFonts w:asciiTheme="minorHAnsi" w:hAnsiTheme="minorHAnsi" w:cstheme="minorHAnsi"/>
          <w:sz w:val="24"/>
          <w:szCs w:val="24"/>
        </w:rPr>
        <w:t xml:space="preserve">s that can be granted to any new meeting shall be $50.00.  If any group is disbanded or discontinued any funds and/or literature shall be turned over to the Intergroup Board. </w:t>
      </w:r>
    </w:p>
    <w:p w14:paraId="0B8951D3" w14:textId="77777777" w:rsidR="00C24F5E" w:rsidRPr="00913A8E" w:rsidRDefault="00BC6BE1" w:rsidP="00913A8E">
      <w:pPr>
        <w:spacing w:after="0" w:line="259" w:lineRule="auto"/>
        <w:ind w:left="79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2E14D3F6"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 xml:space="preserve">Gold Coast Intergroup will </w:t>
      </w:r>
      <w:proofErr w:type="gramStart"/>
      <w:r w:rsidRPr="00913A8E">
        <w:rPr>
          <w:rFonts w:asciiTheme="minorHAnsi" w:hAnsiTheme="minorHAnsi" w:cstheme="minorHAnsi"/>
          <w:sz w:val="24"/>
          <w:szCs w:val="24"/>
        </w:rPr>
        <w:t>make a donation</w:t>
      </w:r>
      <w:proofErr w:type="gramEnd"/>
      <w:r w:rsidRPr="00913A8E">
        <w:rPr>
          <w:rFonts w:asciiTheme="minorHAnsi" w:hAnsiTheme="minorHAnsi" w:cstheme="minorHAnsi"/>
          <w:sz w:val="24"/>
          <w:szCs w:val="24"/>
        </w:rPr>
        <w:t xml:space="preserve"> to WSO and Region 8 quarterly, in F</w:t>
      </w:r>
      <w:r w:rsidRPr="00913A8E">
        <w:rPr>
          <w:rFonts w:asciiTheme="minorHAnsi" w:hAnsiTheme="minorHAnsi" w:cstheme="minorHAnsi"/>
          <w:sz w:val="24"/>
          <w:szCs w:val="24"/>
        </w:rPr>
        <w:t xml:space="preserve">ebruary, May, August, and November of each year, keeping in mind our prudent reserve. </w:t>
      </w:r>
    </w:p>
    <w:p w14:paraId="701442B4" w14:textId="77777777" w:rsidR="00C24F5E" w:rsidRPr="00913A8E" w:rsidRDefault="00BC6BE1" w:rsidP="00913A8E">
      <w:pPr>
        <w:spacing w:after="0"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544FF863"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If a group listed with Gold Coast Intergroup does not send a representative for three (3) consecutive meetings Gold Coast Intergroup will contact that meeting and sugg</w:t>
      </w:r>
      <w:r w:rsidRPr="00913A8E">
        <w:rPr>
          <w:rFonts w:asciiTheme="minorHAnsi" w:hAnsiTheme="minorHAnsi" w:cstheme="minorHAnsi"/>
          <w:sz w:val="24"/>
          <w:szCs w:val="24"/>
        </w:rPr>
        <w:t xml:space="preserve">est that a representative be sent to the next meeting.  Secretary to report to the Intergroup monthly meeting any Group not represented for three consecutive meetings. </w:t>
      </w:r>
    </w:p>
    <w:p w14:paraId="1AF8D7B1" w14:textId="77777777" w:rsidR="00C24F5E" w:rsidRPr="00913A8E" w:rsidRDefault="00BC6BE1" w:rsidP="00913A8E">
      <w:pPr>
        <w:spacing w:after="0"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57776017" w14:textId="77777777"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lastRenderedPageBreak/>
        <w:t xml:space="preserve">Gold Coast Intergroup will publish a 24-hour hotline list of names and phone numbers </w:t>
      </w:r>
      <w:r w:rsidRPr="00913A8E">
        <w:rPr>
          <w:rFonts w:asciiTheme="minorHAnsi" w:hAnsiTheme="minorHAnsi" w:cstheme="minorHAnsi"/>
          <w:sz w:val="24"/>
          <w:szCs w:val="24"/>
        </w:rPr>
        <w:t xml:space="preserve">for members to call in emergency situations.  When a member adds their name to this list, they will be listed in all future Unity newsletters until they request that the Unity editor remove their name from the list. </w:t>
      </w:r>
    </w:p>
    <w:p w14:paraId="19AE3470" w14:textId="77777777" w:rsidR="00C24F5E" w:rsidRPr="00913A8E" w:rsidRDefault="00BC6BE1" w:rsidP="00913A8E">
      <w:pPr>
        <w:spacing w:after="0"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4B1E7D9C" w14:textId="264C8A64" w:rsidR="00C24F5E" w:rsidRPr="00913A8E" w:rsidRDefault="00BC6BE1" w:rsidP="00913A8E">
      <w:pPr>
        <w:numPr>
          <w:ilvl w:val="0"/>
          <w:numId w:val="1"/>
        </w:numPr>
        <w:ind w:hanging="941"/>
        <w:jc w:val="left"/>
        <w:rPr>
          <w:rFonts w:asciiTheme="minorHAnsi" w:hAnsiTheme="minorHAnsi" w:cstheme="minorHAnsi"/>
          <w:sz w:val="24"/>
          <w:szCs w:val="24"/>
        </w:rPr>
      </w:pPr>
      <w:r w:rsidRPr="00913A8E">
        <w:rPr>
          <w:rFonts w:asciiTheme="minorHAnsi" w:hAnsiTheme="minorHAnsi" w:cstheme="minorHAnsi"/>
          <w:sz w:val="24"/>
          <w:szCs w:val="24"/>
        </w:rPr>
        <w:t>The email address</w:t>
      </w:r>
      <w:r w:rsidR="00C77045">
        <w:rPr>
          <w:rFonts w:asciiTheme="minorHAnsi" w:hAnsiTheme="minorHAnsi" w:cstheme="minorHAnsi"/>
          <w:sz w:val="24"/>
          <w:szCs w:val="24"/>
        </w:rPr>
        <w:t>es</w:t>
      </w:r>
      <w:r w:rsidRPr="00913A8E">
        <w:rPr>
          <w:rFonts w:asciiTheme="minorHAnsi" w:hAnsiTheme="minorHAnsi" w:cstheme="minorHAnsi"/>
          <w:sz w:val="24"/>
          <w:szCs w:val="24"/>
        </w:rPr>
        <w:t xml:space="preserve"> </w:t>
      </w:r>
      <w:hyperlink r:id="rId7" w:history="1">
        <w:r w:rsidR="00C77045" w:rsidRPr="003972BE">
          <w:rPr>
            <w:rStyle w:val="Hyperlink"/>
            <w:rFonts w:asciiTheme="minorHAnsi" w:hAnsiTheme="minorHAnsi" w:cstheme="minorHAnsi"/>
            <w:sz w:val="24"/>
            <w:szCs w:val="24"/>
          </w:rPr>
          <w:t>goldcoastoa+csec@gmail.com</w:t>
        </w:r>
      </w:hyperlink>
      <w:r w:rsidR="00C77045">
        <w:rPr>
          <w:rFonts w:asciiTheme="minorHAnsi" w:hAnsiTheme="minorHAnsi" w:cstheme="minorHAnsi"/>
          <w:sz w:val="24"/>
          <w:szCs w:val="24"/>
        </w:rPr>
        <w:t xml:space="preserve"> and </w:t>
      </w:r>
      <w:hyperlink r:id="rId8" w:history="1">
        <w:r w:rsidR="00C77045" w:rsidRPr="003972BE">
          <w:rPr>
            <w:rStyle w:val="Hyperlink"/>
            <w:rFonts w:asciiTheme="minorHAnsi" w:hAnsiTheme="minorHAnsi" w:cstheme="minorHAnsi"/>
            <w:sz w:val="24"/>
            <w:szCs w:val="24"/>
          </w:rPr>
          <w:t>goldcoastoa+web@gmail.com</w:t>
        </w:r>
      </w:hyperlink>
      <w:r w:rsidR="00C77045">
        <w:rPr>
          <w:rFonts w:asciiTheme="minorHAnsi" w:hAnsiTheme="minorHAnsi" w:cstheme="minorHAnsi"/>
          <w:sz w:val="24"/>
          <w:szCs w:val="24"/>
        </w:rPr>
        <w:t xml:space="preserve"> </w:t>
      </w:r>
      <w:r w:rsidRPr="00913A8E">
        <w:rPr>
          <w:rFonts w:asciiTheme="minorHAnsi" w:hAnsiTheme="minorHAnsi" w:cstheme="minorHAnsi"/>
          <w:sz w:val="24"/>
          <w:szCs w:val="24"/>
        </w:rPr>
        <w:t xml:space="preserve">will be forwarded to the Corresponding Secretary to handle all information requests. </w:t>
      </w:r>
    </w:p>
    <w:p w14:paraId="6BC5AA1A" w14:textId="77777777" w:rsidR="00C24F5E" w:rsidRPr="00913A8E" w:rsidRDefault="00BC6BE1" w:rsidP="00913A8E">
      <w:pPr>
        <w:spacing w:after="0" w:line="259" w:lineRule="auto"/>
        <w:ind w:left="437" w:firstLine="0"/>
        <w:jc w:val="left"/>
        <w:rPr>
          <w:rFonts w:asciiTheme="minorHAnsi" w:hAnsiTheme="minorHAnsi" w:cstheme="minorHAnsi"/>
          <w:sz w:val="24"/>
          <w:szCs w:val="24"/>
        </w:rPr>
      </w:pPr>
      <w:r w:rsidRPr="00913A8E">
        <w:rPr>
          <w:rFonts w:asciiTheme="minorHAnsi" w:hAnsiTheme="minorHAnsi" w:cstheme="minorHAnsi"/>
          <w:sz w:val="24"/>
          <w:szCs w:val="24"/>
        </w:rPr>
        <w:t xml:space="preserve"> </w:t>
      </w:r>
    </w:p>
    <w:p w14:paraId="191B9EE2" w14:textId="61FBE8F7" w:rsidR="00C24F5E" w:rsidRPr="00BA258F" w:rsidRDefault="00BC6BE1" w:rsidP="00913A8E">
      <w:pPr>
        <w:numPr>
          <w:ilvl w:val="0"/>
          <w:numId w:val="1"/>
        </w:numPr>
        <w:spacing w:after="0" w:line="258" w:lineRule="auto"/>
        <w:ind w:hanging="941"/>
        <w:jc w:val="left"/>
        <w:rPr>
          <w:rFonts w:asciiTheme="minorHAnsi" w:hAnsiTheme="minorHAnsi" w:cstheme="minorHAnsi"/>
          <w:sz w:val="24"/>
          <w:szCs w:val="24"/>
        </w:rPr>
      </w:pPr>
      <w:r w:rsidRPr="00913A8E">
        <w:rPr>
          <w:rFonts w:asciiTheme="minorHAnsi" w:eastAsia="Arial" w:hAnsiTheme="minorHAnsi" w:cstheme="minorHAnsi"/>
          <w:sz w:val="24"/>
          <w:szCs w:val="24"/>
        </w:rPr>
        <w:t>All committee chairs shall include the Gold Coast Intergroup Chair on all correspondence, meeting information and collateral materials at least 48 hours before it is presented to members in the fellowship and in outreach to the community</w:t>
      </w:r>
      <w:r w:rsidR="00BA258F">
        <w:rPr>
          <w:rFonts w:asciiTheme="minorHAnsi" w:eastAsia="Times New Roman" w:hAnsiTheme="minorHAnsi" w:cstheme="minorHAnsi"/>
          <w:sz w:val="24"/>
          <w:szCs w:val="24"/>
        </w:rPr>
        <w:t>.</w:t>
      </w:r>
    </w:p>
    <w:p w14:paraId="650AD91B" w14:textId="77777777" w:rsidR="00BA258F" w:rsidRDefault="00BA258F" w:rsidP="00BA258F">
      <w:pPr>
        <w:pStyle w:val="ListParagraph"/>
        <w:rPr>
          <w:rFonts w:asciiTheme="minorHAnsi" w:hAnsiTheme="minorHAnsi" w:cstheme="minorHAnsi"/>
          <w:sz w:val="24"/>
          <w:szCs w:val="24"/>
        </w:rPr>
      </w:pPr>
    </w:p>
    <w:p w14:paraId="53AB0C42" w14:textId="5C06B3F3" w:rsidR="00C24F5E" w:rsidRPr="00BA258F" w:rsidRDefault="00BC6BE1" w:rsidP="00BA258F">
      <w:pPr>
        <w:pStyle w:val="ListParagraph"/>
        <w:numPr>
          <w:ilvl w:val="0"/>
          <w:numId w:val="1"/>
        </w:numPr>
        <w:spacing w:after="2" w:line="221" w:lineRule="auto"/>
        <w:jc w:val="left"/>
        <w:rPr>
          <w:rFonts w:asciiTheme="minorHAnsi" w:hAnsiTheme="minorHAnsi" w:cstheme="minorHAnsi"/>
          <w:sz w:val="24"/>
          <w:szCs w:val="24"/>
        </w:rPr>
      </w:pPr>
      <w:r w:rsidRPr="00BA258F">
        <w:rPr>
          <w:rFonts w:asciiTheme="minorHAnsi" w:eastAsia="Times New Roman" w:hAnsiTheme="minorHAnsi" w:cstheme="minorHAnsi"/>
          <w:sz w:val="24"/>
          <w:szCs w:val="24"/>
        </w:rPr>
        <w:t xml:space="preserve">The following shall be the instituted procedures regarding handling of funds: </w:t>
      </w:r>
    </w:p>
    <w:p w14:paraId="640216BE" w14:textId="77777777" w:rsidR="00C24F5E" w:rsidRPr="00913A8E" w:rsidRDefault="00BC6BE1" w:rsidP="00913A8E">
      <w:pPr>
        <w:spacing w:after="0" w:line="259" w:lineRule="auto"/>
        <w:ind w:left="77" w:firstLine="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3F2F5DE6" w14:textId="77777777" w:rsidR="00C24F5E" w:rsidRPr="00913A8E" w:rsidRDefault="00BC6BE1" w:rsidP="00FF4C0E">
      <w:pPr>
        <w:pStyle w:val="Heading1"/>
        <w:ind w:hanging="51"/>
        <w:rPr>
          <w:rFonts w:asciiTheme="minorHAnsi" w:hAnsiTheme="minorHAnsi" w:cstheme="minorHAnsi"/>
          <w:sz w:val="24"/>
          <w:szCs w:val="24"/>
        </w:rPr>
      </w:pPr>
      <w:r w:rsidRPr="00913A8E">
        <w:rPr>
          <w:rFonts w:asciiTheme="minorHAnsi" w:hAnsiTheme="minorHAnsi" w:cstheme="minorHAnsi"/>
          <w:sz w:val="24"/>
          <w:szCs w:val="24"/>
        </w:rPr>
        <w:t xml:space="preserve">Description of Funds </w:t>
      </w:r>
    </w:p>
    <w:p w14:paraId="17322975" w14:textId="77777777" w:rsidR="00C24F5E" w:rsidRPr="00913A8E" w:rsidRDefault="00BC6BE1" w:rsidP="00FF4C0E">
      <w:pPr>
        <w:spacing w:after="0" w:line="259" w:lineRule="auto"/>
        <w:ind w:left="941" w:firstLine="12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7A6D2C5E" w14:textId="77777777" w:rsidR="00C24F5E" w:rsidRPr="00913A8E" w:rsidRDefault="00BC6BE1" w:rsidP="00BA258F">
      <w:pPr>
        <w:spacing w:after="2" w:line="221" w:lineRule="auto"/>
        <w:ind w:left="1371"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(1)</w:t>
      </w:r>
      <w:r w:rsidRPr="00913A8E">
        <w:rPr>
          <w:rFonts w:asciiTheme="minorHAnsi" w:eastAsia="Arial" w:hAnsiTheme="minorHAnsi" w:cstheme="minorHAnsi"/>
          <w:sz w:val="24"/>
          <w:szCs w:val="24"/>
        </w:rPr>
        <w:t xml:space="preserve"> </w:t>
      </w:r>
      <w:r w:rsidRPr="00913A8E">
        <w:rPr>
          <w:rFonts w:asciiTheme="minorHAnsi" w:eastAsia="Times New Roman" w:hAnsiTheme="minorHAnsi" w:cstheme="minorHAnsi"/>
          <w:sz w:val="24"/>
          <w:szCs w:val="24"/>
        </w:rPr>
        <w:t xml:space="preserve">Funds are described as cash, checks, money orders, and another other </w:t>
      </w:r>
      <w:proofErr w:type="gramStart"/>
      <w:r w:rsidRPr="00913A8E">
        <w:rPr>
          <w:rFonts w:asciiTheme="minorHAnsi" w:eastAsia="Times New Roman" w:hAnsiTheme="minorHAnsi" w:cstheme="minorHAnsi"/>
          <w:sz w:val="24"/>
          <w:szCs w:val="24"/>
        </w:rPr>
        <w:t>forms</w:t>
      </w:r>
      <w:proofErr w:type="gramEnd"/>
      <w:r w:rsidRPr="00913A8E">
        <w:rPr>
          <w:rFonts w:asciiTheme="minorHAnsi" w:eastAsia="Times New Roman" w:hAnsiTheme="minorHAnsi" w:cstheme="minorHAnsi"/>
          <w:sz w:val="24"/>
          <w:szCs w:val="24"/>
        </w:rPr>
        <w:t xml:space="preserve"> of legal tender not listed. </w:t>
      </w:r>
    </w:p>
    <w:p w14:paraId="494BFB33" w14:textId="77777777" w:rsidR="00C24F5E" w:rsidRPr="00913A8E" w:rsidRDefault="00BC6BE1" w:rsidP="00BA258F">
      <w:pPr>
        <w:spacing w:after="0" w:line="259" w:lineRule="auto"/>
        <w:ind w:left="1361"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02F0A07C" w14:textId="77777777" w:rsidR="00C24F5E" w:rsidRPr="00913A8E" w:rsidRDefault="00BC6BE1" w:rsidP="00BA258F">
      <w:pPr>
        <w:pStyle w:val="Heading1"/>
        <w:ind w:left="792" w:firstLine="39"/>
        <w:rPr>
          <w:rFonts w:asciiTheme="minorHAnsi" w:hAnsiTheme="minorHAnsi" w:cstheme="minorHAnsi"/>
          <w:sz w:val="24"/>
          <w:szCs w:val="24"/>
        </w:rPr>
      </w:pPr>
      <w:r w:rsidRPr="00913A8E">
        <w:rPr>
          <w:rFonts w:asciiTheme="minorHAnsi" w:hAnsiTheme="minorHAnsi" w:cstheme="minorHAnsi"/>
          <w:sz w:val="24"/>
          <w:szCs w:val="24"/>
        </w:rPr>
        <w:t xml:space="preserve">Audit Committee </w:t>
      </w:r>
    </w:p>
    <w:p w14:paraId="64495710" w14:textId="77777777" w:rsidR="00C24F5E" w:rsidRPr="00913A8E" w:rsidRDefault="00BC6BE1" w:rsidP="00BA258F">
      <w:pPr>
        <w:spacing w:after="0" w:line="259" w:lineRule="auto"/>
        <w:ind w:left="797"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6C9DEC7C" w14:textId="77777777" w:rsidR="00C24F5E" w:rsidRPr="00913A8E" w:rsidRDefault="00BC6BE1" w:rsidP="00FF4C0E">
      <w:pPr>
        <w:numPr>
          <w:ilvl w:val="0"/>
          <w:numId w:val="2"/>
        </w:numPr>
        <w:spacing w:after="2" w:line="221" w:lineRule="auto"/>
        <w:ind w:left="180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An internal Audit Comm</w:t>
      </w:r>
      <w:r w:rsidRPr="00913A8E">
        <w:rPr>
          <w:rFonts w:asciiTheme="minorHAnsi" w:eastAsia="Times New Roman" w:hAnsiTheme="minorHAnsi" w:cstheme="minorHAnsi"/>
          <w:sz w:val="24"/>
          <w:szCs w:val="24"/>
        </w:rPr>
        <w:t xml:space="preserve">ittee of between two and four members will be appointed on an annual basis by the Chair </w:t>
      </w:r>
    </w:p>
    <w:p w14:paraId="01864291" w14:textId="658D3956" w:rsidR="00C24F5E" w:rsidRPr="00913A8E" w:rsidRDefault="00BC6BE1" w:rsidP="00FF4C0E">
      <w:pPr>
        <w:numPr>
          <w:ilvl w:val="0"/>
          <w:numId w:val="2"/>
        </w:numPr>
        <w:spacing w:after="2" w:line="221" w:lineRule="auto"/>
        <w:ind w:left="180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The Committee will review all bank statements, and compare al</w:t>
      </w:r>
      <w:r w:rsidR="00FF4C0E">
        <w:rPr>
          <w:rFonts w:asciiTheme="minorHAnsi" w:eastAsia="Times New Roman" w:hAnsiTheme="minorHAnsi" w:cstheme="minorHAnsi"/>
          <w:sz w:val="24"/>
          <w:szCs w:val="24"/>
        </w:rPr>
        <w:t>l</w:t>
      </w:r>
      <w:r w:rsidRPr="00913A8E">
        <w:rPr>
          <w:rFonts w:asciiTheme="minorHAnsi" w:eastAsia="Times New Roman" w:hAnsiTheme="minorHAnsi" w:cstheme="minorHAnsi"/>
          <w:sz w:val="24"/>
          <w:szCs w:val="24"/>
        </w:rPr>
        <w:t xml:space="preserve"> listed payments and receipts with all checks, all other methods of payment such as debit cards or electro</w:t>
      </w:r>
      <w:r w:rsidRPr="00913A8E">
        <w:rPr>
          <w:rFonts w:asciiTheme="minorHAnsi" w:eastAsia="Times New Roman" w:hAnsiTheme="minorHAnsi" w:cstheme="minorHAnsi"/>
          <w:sz w:val="24"/>
          <w:szCs w:val="24"/>
        </w:rPr>
        <w:t xml:space="preserve">nic bill payments and all deposits or other sources of incoming funds </w:t>
      </w:r>
    </w:p>
    <w:p w14:paraId="16B46F59" w14:textId="4CE4107D" w:rsidR="00C24F5E" w:rsidRPr="00913A8E" w:rsidRDefault="00BC6BE1" w:rsidP="00FF4C0E">
      <w:pPr>
        <w:numPr>
          <w:ilvl w:val="0"/>
          <w:numId w:val="2"/>
        </w:numPr>
        <w:spacing w:after="2" w:line="221" w:lineRule="auto"/>
        <w:ind w:left="180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The </w:t>
      </w:r>
      <w:r w:rsidR="00FF4C0E" w:rsidRPr="00913A8E">
        <w:rPr>
          <w:rFonts w:asciiTheme="minorHAnsi" w:eastAsia="Times New Roman" w:hAnsiTheme="minorHAnsi" w:cstheme="minorHAnsi"/>
          <w:sz w:val="24"/>
          <w:szCs w:val="24"/>
        </w:rPr>
        <w:t>Committee</w:t>
      </w:r>
      <w:r w:rsidRPr="00913A8E">
        <w:rPr>
          <w:rFonts w:asciiTheme="minorHAnsi" w:eastAsia="Times New Roman" w:hAnsiTheme="minorHAnsi" w:cstheme="minorHAnsi"/>
          <w:sz w:val="24"/>
          <w:szCs w:val="24"/>
        </w:rPr>
        <w:t xml:space="preserve"> will compare all checks with check vouchers and/or </w:t>
      </w:r>
      <w:proofErr w:type="gramStart"/>
      <w:r w:rsidRPr="00913A8E">
        <w:rPr>
          <w:rFonts w:asciiTheme="minorHAnsi" w:eastAsia="Times New Roman" w:hAnsiTheme="minorHAnsi" w:cstheme="minorHAnsi"/>
          <w:sz w:val="24"/>
          <w:szCs w:val="24"/>
        </w:rPr>
        <w:t>invoices, and</w:t>
      </w:r>
      <w:proofErr w:type="gramEnd"/>
      <w:r w:rsidRPr="00913A8E">
        <w:rPr>
          <w:rFonts w:asciiTheme="minorHAnsi" w:eastAsia="Times New Roman" w:hAnsiTheme="minorHAnsi" w:cstheme="minorHAnsi"/>
          <w:sz w:val="24"/>
          <w:szCs w:val="24"/>
        </w:rPr>
        <w:t xml:space="preserve"> compare all deposits with donation listings by group or other source of funds as represented by each dona</w:t>
      </w:r>
      <w:r w:rsidRPr="00913A8E">
        <w:rPr>
          <w:rFonts w:asciiTheme="minorHAnsi" w:eastAsia="Times New Roman" w:hAnsiTheme="minorHAnsi" w:cstheme="minorHAnsi"/>
          <w:sz w:val="24"/>
          <w:szCs w:val="24"/>
        </w:rPr>
        <w:t xml:space="preserve">tion and/or deposit. </w:t>
      </w:r>
    </w:p>
    <w:p w14:paraId="2320656E" w14:textId="77777777" w:rsidR="00C24F5E" w:rsidRPr="00913A8E" w:rsidRDefault="00BC6BE1" w:rsidP="00FF4C0E">
      <w:pPr>
        <w:numPr>
          <w:ilvl w:val="0"/>
          <w:numId w:val="2"/>
        </w:numPr>
        <w:spacing w:after="2" w:line="221" w:lineRule="auto"/>
        <w:ind w:left="180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Any discrepancies shall be noted and reviewed with the Treasurer. </w:t>
      </w:r>
    </w:p>
    <w:p w14:paraId="2CDFDF80" w14:textId="77777777" w:rsidR="00C24F5E" w:rsidRPr="00913A8E" w:rsidRDefault="00BC6BE1" w:rsidP="00FF4C0E">
      <w:pPr>
        <w:numPr>
          <w:ilvl w:val="0"/>
          <w:numId w:val="2"/>
        </w:numPr>
        <w:spacing w:after="2" w:line="221" w:lineRule="auto"/>
        <w:ind w:left="180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Any unexplained discrepancies shall be reported by the Committee to the intergroup at the next meeting. </w:t>
      </w:r>
    </w:p>
    <w:p w14:paraId="238E0BFA" w14:textId="77777777" w:rsidR="00C24F5E" w:rsidRPr="00913A8E" w:rsidRDefault="00BC6BE1" w:rsidP="00BA258F">
      <w:pPr>
        <w:spacing w:after="0" w:line="259" w:lineRule="auto"/>
        <w:ind w:left="1296"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1B6E492E" w14:textId="77777777" w:rsidR="00C24F5E" w:rsidRPr="00913A8E" w:rsidRDefault="00BC6BE1" w:rsidP="00BA258F">
      <w:pPr>
        <w:spacing w:after="0" w:line="259" w:lineRule="auto"/>
        <w:ind w:left="951"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Responsibility For Funds: </w:t>
      </w:r>
    </w:p>
    <w:p w14:paraId="70FA3340" w14:textId="77777777" w:rsidR="00C24F5E" w:rsidRPr="00913A8E" w:rsidRDefault="00BC6BE1" w:rsidP="00BA258F">
      <w:pPr>
        <w:spacing w:after="0" w:line="259" w:lineRule="auto"/>
        <w:ind w:left="941"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498D1606" w14:textId="77777777" w:rsidR="00C24F5E" w:rsidRPr="00913A8E" w:rsidRDefault="00BC6BE1" w:rsidP="00FF4C0E">
      <w:pPr>
        <w:numPr>
          <w:ilvl w:val="0"/>
          <w:numId w:val="3"/>
        </w:numPr>
        <w:spacing w:after="2" w:line="221" w:lineRule="auto"/>
        <w:ind w:left="189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The Treasurer is responsible for maintaining all funds and financial related materials belonging to the intergroup. </w:t>
      </w:r>
    </w:p>
    <w:p w14:paraId="4492B879" w14:textId="77777777" w:rsidR="00C24F5E" w:rsidRPr="00913A8E" w:rsidRDefault="00BC6BE1" w:rsidP="00FF4C0E">
      <w:pPr>
        <w:numPr>
          <w:ilvl w:val="0"/>
          <w:numId w:val="3"/>
        </w:numPr>
        <w:spacing w:after="2" w:line="221" w:lineRule="auto"/>
        <w:ind w:left="189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The Treasurer shall have the sole responsibility to write all checks and make all bank deposits unless, under special circumstances, this d</w:t>
      </w:r>
      <w:r w:rsidRPr="00913A8E">
        <w:rPr>
          <w:rFonts w:asciiTheme="minorHAnsi" w:eastAsia="Times New Roman" w:hAnsiTheme="minorHAnsi" w:cstheme="minorHAnsi"/>
          <w:sz w:val="24"/>
          <w:szCs w:val="24"/>
        </w:rPr>
        <w:t xml:space="preserve">uty is otherwise assigned or co-assigned by a majority vote of the intergroup. </w:t>
      </w:r>
    </w:p>
    <w:p w14:paraId="4BBBE10F" w14:textId="77777777" w:rsidR="00C24F5E" w:rsidRPr="00913A8E" w:rsidRDefault="00BC6BE1" w:rsidP="00FF4C0E">
      <w:pPr>
        <w:numPr>
          <w:ilvl w:val="0"/>
          <w:numId w:val="3"/>
        </w:numPr>
        <w:spacing w:after="2" w:line="221" w:lineRule="auto"/>
        <w:ind w:left="189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lastRenderedPageBreak/>
        <w:t xml:space="preserve">The Treasurer shall bring the checkbook and all related financial materials to all intergroup meetings. </w:t>
      </w:r>
    </w:p>
    <w:p w14:paraId="01B5D3E5" w14:textId="77777777" w:rsidR="00C24F5E" w:rsidRPr="00913A8E" w:rsidRDefault="00BC6BE1" w:rsidP="00FF4C0E">
      <w:pPr>
        <w:numPr>
          <w:ilvl w:val="0"/>
          <w:numId w:val="3"/>
        </w:numPr>
        <w:spacing w:after="2" w:line="221" w:lineRule="auto"/>
        <w:ind w:left="1890" w:hanging="48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The treasurer shall relinquish the checkbook and all related financial </w:t>
      </w:r>
      <w:r w:rsidRPr="00913A8E">
        <w:rPr>
          <w:rFonts w:asciiTheme="minorHAnsi" w:eastAsia="Times New Roman" w:hAnsiTheme="minorHAnsi" w:cstheme="minorHAnsi"/>
          <w:sz w:val="24"/>
          <w:szCs w:val="24"/>
        </w:rPr>
        <w:t>materials and substantiating information for all expenditures and deposits to the internal Audit Committee on an annual basis as requested and shall explain any discrepancies found in the audit to the Committee prior to their presentation of audit findings</w:t>
      </w:r>
      <w:r w:rsidRPr="00913A8E">
        <w:rPr>
          <w:rFonts w:asciiTheme="minorHAnsi" w:eastAsia="Times New Roman" w:hAnsiTheme="minorHAnsi" w:cstheme="minorHAnsi"/>
          <w:sz w:val="24"/>
          <w:szCs w:val="24"/>
        </w:rPr>
        <w:t xml:space="preserve"> to the intergroup. </w:t>
      </w:r>
    </w:p>
    <w:p w14:paraId="378EAAB2" w14:textId="77777777" w:rsidR="00C24F5E" w:rsidRPr="00913A8E" w:rsidRDefault="00BC6BE1" w:rsidP="00BA258F">
      <w:pPr>
        <w:spacing w:after="0" w:line="259" w:lineRule="auto"/>
        <w:ind w:left="1380"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77373279" w14:textId="77777777" w:rsidR="00C24F5E" w:rsidRPr="00913A8E" w:rsidRDefault="00BC6BE1" w:rsidP="00BA258F">
      <w:pPr>
        <w:spacing w:after="0" w:line="259" w:lineRule="auto"/>
        <w:ind w:left="1380"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1B984B90" w14:textId="77777777" w:rsidR="00C24F5E" w:rsidRPr="00913A8E" w:rsidRDefault="00BC6BE1" w:rsidP="00BA258F">
      <w:pPr>
        <w:pStyle w:val="Heading1"/>
        <w:ind w:left="792" w:firstLine="39"/>
        <w:rPr>
          <w:rFonts w:asciiTheme="minorHAnsi" w:hAnsiTheme="minorHAnsi" w:cstheme="minorHAnsi"/>
          <w:sz w:val="24"/>
          <w:szCs w:val="24"/>
        </w:rPr>
      </w:pPr>
      <w:r w:rsidRPr="00913A8E">
        <w:rPr>
          <w:rFonts w:asciiTheme="minorHAnsi" w:hAnsiTheme="minorHAnsi" w:cstheme="minorHAnsi"/>
          <w:sz w:val="24"/>
          <w:szCs w:val="24"/>
        </w:rPr>
        <w:t xml:space="preserve">Check Signing Responsibility </w:t>
      </w:r>
    </w:p>
    <w:p w14:paraId="3C9793AD" w14:textId="77777777" w:rsidR="00C24F5E" w:rsidRPr="003F2EB9" w:rsidRDefault="00BC6BE1" w:rsidP="00BA258F">
      <w:pPr>
        <w:spacing w:after="0" w:line="259" w:lineRule="auto"/>
        <w:ind w:left="797"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6155A8AB" w14:textId="134819BF" w:rsidR="00C24F5E" w:rsidRPr="003F2EB9" w:rsidRDefault="00BC6BE1" w:rsidP="003F2EB9">
      <w:pPr>
        <w:pStyle w:val="ListParagraph"/>
        <w:numPr>
          <w:ilvl w:val="0"/>
          <w:numId w:val="6"/>
        </w:numPr>
        <w:spacing w:after="44" w:line="221" w:lineRule="auto"/>
        <w:ind w:left="1890" w:hanging="630"/>
        <w:jc w:val="left"/>
        <w:rPr>
          <w:rFonts w:asciiTheme="minorHAnsi" w:hAnsiTheme="minorHAnsi" w:cstheme="minorHAnsi"/>
          <w:sz w:val="24"/>
          <w:szCs w:val="24"/>
        </w:rPr>
      </w:pPr>
      <w:r w:rsidRPr="003F2EB9">
        <w:rPr>
          <w:rFonts w:asciiTheme="minorHAnsi" w:eastAsia="Times New Roman" w:hAnsiTheme="minorHAnsi" w:cstheme="minorHAnsi"/>
          <w:bCs/>
          <w:sz w:val="24"/>
          <w:szCs w:val="24"/>
        </w:rPr>
        <w:t>Checks require two</w:t>
      </w:r>
      <w:r w:rsidRPr="003F2EB9">
        <w:rPr>
          <w:rFonts w:asciiTheme="minorHAnsi" w:eastAsia="Times New Roman" w:hAnsiTheme="minorHAnsi" w:cstheme="minorHAnsi"/>
          <w:sz w:val="24"/>
          <w:szCs w:val="24"/>
        </w:rPr>
        <w:t xml:space="preserve"> signatures, one being the Treasurer, Chair or Vice</w:t>
      </w:r>
      <w:r w:rsidRPr="003F2EB9">
        <w:rPr>
          <w:rFonts w:asciiTheme="minorHAnsi" w:eastAsia="Times New Roman" w:hAnsiTheme="minorHAnsi" w:cstheme="minorHAnsi"/>
          <w:sz w:val="24"/>
          <w:szCs w:val="24"/>
        </w:rPr>
        <w:t xml:space="preserve"> Chair, and the other being any Gold Coast Intergroup Board </w:t>
      </w:r>
      <w:r w:rsidRPr="003F2EB9">
        <w:rPr>
          <w:rFonts w:asciiTheme="minorHAnsi" w:eastAsia="Times New Roman" w:hAnsiTheme="minorHAnsi" w:cstheme="minorHAnsi"/>
          <w:sz w:val="24"/>
          <w:szCs w:val="24"/>
        </w:rPr>
        <w:t xml:space="preserve">Member, as defined in Current Bylaws of Gold Coast Intergroup </w:t>
      </w:r>
    </w:p>
    <w:p w14:paraId="2E34906C" w14:textId="77777777" w:rsidR="00C24F5E" w:rsidRPr="00913A8E" w:rsidRDefault="00BC6BE1" w:rsidP="00BA258F">
      <w:pPr>
        <w:spacing w:after="0" w:line="259" w:lineRule="auto"/>
        <w:ind w:left="797" w:firstLine="39"/>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 </w:t>
      </w:r>
    </w:p>
    <w:p w14:paraId="31955315" w14:textId="77777777" w:rsidR="00C24F5E" w:rsidRPr="00913A8E" w:rsidRDefault="00BC6BE1" w:rsidP="00BA258F">
      <w:pPr>
        <w:pStyle w:val="Heading1"/>
        <w:ind w:left="792" w:firstLine="39"/>
        <w:rPr>
          <w:rFonts w:asciiTheme="minorHAnsi" w:hAnsiTheme="minorHAnsi" w:cstheme="minorHAnsi"/>
          <w:sz w:val="24"/>
          <w:szCs w:val="24"/>
        </w:rPr>
      </w:pPr>
      <w:r w:rsidRPr="00913A8E">
        <w:rPr>
          <w:rFonts w:asciiTheme="minorHAnsi" w:hAnsiTheme="minorHAnsi" w:cstheme="minorHAnsi"/>
          <w:sz w:val="24"/>
          <w:szCs w:val="24"/>
        </w:rPr>
        <w:t xml:space="preserve">Separation of Duties </w:t>
      </w:r>
    </w:p>
    <w:p w14:paraId="48A109EC" w14:textId="77777777" w:rsidR="00C24F5E" w:rsidRPr="00913A8E" w:rsidRDefault="00BC6BE1" w:rsidP="00BA258F">
      <w:pPr>
        <w:spacing w:after="0" w:line="259" w:lineRule="auto"/>
        <w:ind w:left="797"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65066C89" w14:textId="77777777" w:rsidR="00C24F5E" w:rsidRPr="00913A8E" w:rsidRDefault="00BC6BE1" w:rsidP="00FF4C0E">
      <w:pPr>
        <w:numPr>
          <w:ilvl w:val="0"/>
          <w:numId w:val="4"/>
        </w:numPr>
        <w:spacing w:after="2" w:line="221" w:lineRule="auto"/>
        <w:ind w:left="1890" w:hanging="63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The Treasurer and one other non-related person shall hold the key and have access to the Gold Coast Intergroup post office box. </w:t>
      </w:r>
    </w:p>
    <w:p w14:paraId="427EC0C0" w14:textId="3C8D97FB" w:rsidR="00C24F5E" w:rsidRPr="00913A8E" w:rsidRDefault="00BC6BE1" w:rsidP="00FF4C0E">
      <w:pPr>
        <w:numPr>
          <w:ilvl w:val="0"/>
          <w:numId w:val="4"/>
        </w:numPr>
        <w:tabs>
          <w:tab w:val="left" w:pos="1890"/>
        </w:tabs>
        <w:spacing w:after="44" w:line="221" w:lineRule="auto"/>
        <w:ind w:left="1890" w:hanging="630"/>
        <w:jc w:val="left"/>
        <w:rPr>
          <w:rFonts w:asciiTheme="minorHAnsi" w:hAnsiTheme="minorHAnsi" w:cstheme="minorHAnsi"/>
          <w:sz w:val="24"/>
          <w:szCs w:val="24"/>
        </w:rPr>
      </w:pPr>
      <w:r w:rsidRPr="00913A8E">
        <w:rPr>
          <w:rFonts w:asciiTheme="minorHAnsi" w:eastAsia="Times New Roman" w:hAnsiTheme="minorHAnsi" w:cstheme="minorHAnsi"/>
          <w:sz w:val="24"/>
          <w:szCs w:val="24"/>
        </w:rPr>
        <w:t xml:space="preserve">The Treasurer will not be a member of the internal Audit </w:t>
      </w:r>
      <w:r w:rsidR="00FF4C0E">
        <w:rPr>
          <w:rFonts w:asciiTheme="minorHAnsi" w:eastAsia="Times New Roman" w:hAnsiTheme="minorHAnsi" w:cstheme="minorHAnsi"/>
          <w:sz w:val="24"/>
          <w:szCs w:val="24"/>
        </w:rPr>
        <w:t>Committee</w:t>
      </w:r>
    </w:p>
    <w:p w14:paraId="2FFE7715" w14:textId="1F0C3A59" w:rsidR="00C24F5E" w:rsidRPr="00913A8E" w:rsidRDefault="00C24F5E" w:rsidP="00BA258F">
      <w:pPr>
        <w:spacing w:after="0" w:line="259" w:lineRule="auto"/>
        <w:ind w:left="1236" w:firstLine="39"/>
        <w:jc w:val="left"/>
        <w:rPr>
          <w:rFonts w:asciiTheme="minorHAnsi" w:hAnsiTheme="minorHAnsi" w:cstheme="minorHAnsi"/>
          <w:sz w:val="24"/>
          <w:szCs w:val="24"/>
        </w:rPr>
      </w:pPr>
    </w:p>
    <w:p w14:paraId="502B1EBE" w14:textId="77777777" w:rsidR="00C24F5E" w:rsidRPr="00913A8E" w:rsidRDefault="00BC6BE1" w:rsidP="00BA258F">
      <w:pPr>
        <w:pStyle w:val="Heading1"/>
        <w:ind w:left="792" w:firstLine="39"/>
        <w:rPr>
          <w:rFonts w:asciiTheme="minorHAnsi" w:hAnsiTheme="minorHAnsi" w:cstheme="minorHAnsi"/>
          <w:sz w:val="24"/>
          <w:szCs w:val="24"/>
        </w:rPr>
      </w:pPr>
      <w:r w:rsidRPr="00913A8E">
        <w:rPr>
          <w:rFonts w:asciiTheme="minorHAnsi" w:hAnsiTheme="minorHAnsi" w:cstheme="minorHAnsi"/>
          <w:sz w:val="24"/>
          <w:szCs w:val="24"/>
        </w:rPr>
        <w:t xml:space="preserve">Reporting </w:t>
      </w:r>
    </w:p>
    <w:p w14:paraId="21474F1E" w14:textId="77777777" w:rsidR="00C24F5E" w:rsidRPr="00913A8E" w:rsidRDefault="00BC6BE1" w:rsidP="00BA258F">
      <w:pPr>
        <w:spacing w:after="0" w:line="259" w:lineRule="auto"/>
        <w:ind w:left="797" w:firstLine="39"/>
        <w:jc w:val="left"/>
        <w:rPr>
          <w:rFonts w:asciiTheme="minorHAnsi" w:hAnsiTheme="minorHAnsi" w:cstheme="minorHAnsi"/>
          <w:sz w:val="24"/>
          <w:szCs w:val="24"/>
        </w:rPr>
      </w:pPr>
      <w:r w:rsidRPr="00913A8E">
        <w:rPr>
          <w:rFonts w:asciiTheme="minorHAnsi" w:eastAsia="Times New Roman" w:hAnsiTheme="minorHAnsi" w:cstheme="minorHAnsi"/>
          <w:b/>
          <w:sz w:val="24"/>
          <w:szCs w:val="24"/>
        </w:rPr>
        <w:t xml:space="preserve"> </w:t>
      </w:r>
    </w:p>
    <w:p w14:paraId="47B3018C" w14:textId="77777777" w:rsidR="00C24F5E" w:rsidRPr="00913A8E" w:rsidRDefault="00BC6BE1" w:rsidP="00FF4C0E">
      <w:pPr>
        <w:numPr>
          <w:ilvl w:val="0"/>
          <w:numId w:val="5"/>
        </w:numPr>
        <w:spacing w:after="2" w:line="221" w:lineRule="auto"/>
        <w:ind w:left="1890" w:hanging="681"/>
        <w:jc w:val="left"/>
        <w:rPr>
          <w:rFonts w:asciiTheme="minorHAnsi" w:hAnsiTheme="minorHAnsi" w:cstheme="minorHAnsi"/>
          <w:sz w:val="24"/>
          <w:szCs w:val="24"/>
        </w:rPr>
      </w:pPr>
      <w:r w:rsidRPr="00913A8E">
        <w:rPr>
          <w:rFonts w:asciiTheme="minorHAnsi" w:eastAsia="Times New Roman" w:hAnsiTheme="minorHAnsi" w:cstheme="minorHAnsi"/>
          <w:sz w:val="24"/>
          <w:szCs w:val="24"/>
        </w:rPr>
        <w:t>The Treasurer is re</w:t>
      </w:r>
      <w:r w:rsidRPr="00913A8E">
        <w:rPr>
          <w:rFonts w:asciiTheme="minorHAnsi" w:eastAsia="Times New Roman" w:hAnsiTheme="minorHAnsi" w:cstheme="minorHAnsi"/>
          <w:sz w:val="24"/>
          <w:szCs w:val="24"/>
        </w:rPr>
        <w:t xml:space="preserve">sponsible for reporting at each intergroup meeting, </w:t>
      </w:r>
      <w:proofErr w:type="gramStart"/>
      <w:r w:rsidRPr="00913A8E">
        <w:rPr>
          <w:rFonts w:asciiTheme="minorHAnsi" w:eastAsia="Times New Roman" w:hAnsiTheme="minorHAnsi" w:cstheme="minorHAnsi"/>
          <w:sz w:val="24"/>
          <w:szCs w:val="24"/>
        </w:rPr>
        <w:t>on a monthly basis</w:t>
      </w:r>
      <w:proofErr w:type="gramEnd"/>
      <w:r w:rsidRPr="00913A8E">
        <w:rPr>
          <w:rFonts w:asciiTheme="minorHAnsi" w:eastAsia="Times New Roman" w:hAnsiTheme="minorHAnsi" w:cstheme="minorHAnsi"/>
          <w:sz w:val="24"/>
          <w:szCs w:val="24"/>
        </w:rPr>
        <w:t xml:space="preserve"> for the previous month, the following information:  opening bank balance, listing of all bank deposits, listing of all expenditures, and closing bank balance. </w:t>
      </w:r>
    </w:p>
    <w:p w14:paraId="394F34EC" w14:textId="77777777" w:rsidR="00C24F5E" w:rsidRPr="00913A8E" w:rsidRDefault="00BC6BE1" w:rsidP="00FF4C0E">
      <w:pPr>
        <w:numPr>
          <w:ilvl w:val="0"/>
          <w:numId w:val="5"/>
        </w:numPr>
        <w:spacing w:after="2" w:line="221" w:lineRule="auto"/>
        <w:ind w:left="1890" w:hanging="681"/>
        <w:jc w:val="left"/>
        <w:rPr>
          <w:rFonts w:asciiTheme="minorHAnsi" w:hAnsiTheme="minorHAnsi" w:cstheme="minorHAnsi"/>
          <w:sz w:val="24"/>
          <w:szCs w:val="24"/>
        </w:rPr>
      </w:pPr>
      <w:r w:rsidRPr="00913A8E">
        <w:rPr>
          <w:rFonts w:asciiTheme="minorHAnsi" w:eastAsia="Times New Roman" w:hAnsiTheme="minorHAnsi" w:cstheme="minorHAnsi"/>
          <w:sz w:val="24"/>
          <w:szCs w:val="24"/>
        </w:rPr>
        <w:t>The Treasurer is responsi</w:t>
      </w:r>
      <w:r w:rsidRPr="00913A8E">
        <w:rPr>
          <w:rFonts w:asciiTheme="minorHAnsi" w:eastAsia="Times New Roman" w:hAnsiTheme="minorHAnsi" w:cstheme="minorHAnsi"/>
          <w:sz w:val="24"/>
          <w:szCs w:val="24"/>
        </w:rPr>
        <w:t xml:space="preserve">ble for reporting at each intergroup meeting, all donations listed by group number that were received after the previous report and prior to the intergroup meeting. </w:t>
      </w:r>
    </w:p>
    <w:sectPr w:rsidR="00C24F5E" w:rsidRPr="00913A8E">
      <w:footerReference w:type="even" r:id="rId9"/>
      <w:footerReference w:type="default" r:id="rId10"/>
      <w:footerReference w:type="first" r:id="rId11"/>
      <w:pgSz w:w="12240" w:h="15840"/>
      <w:pgMar w:top="1430" w:right="1795" w:bottom="1436" w:left="1724"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3926" w14:textId="77777777" w:rsidR="00BC6BE1" w:rsidRDefault="00BC6BE1">
      <w:pPr>
        <w:spacing w:after="0" w:line="240" w:lineRule="auto"/>
      </w:pPr>
      <w:r>
        <w:separator/>
      </w:r>
    </w:p>
  </w:endnote>
  <w:endnote w:type="continuationSeparator" w:id="0">
    <w:p w14:paraId="13DCFF59" w14:textId="77777777" w:rsidR="00BC6BE1" w:rsidRDefault="00BC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3985" w14:textId="77777777" w:rsidR="00C24F5E" w:rsidRDefault="00BC6BE1">
    <w:pPr>
      <w:tabs>
        <w:tab w:val="center" w:pos="4397"/>
        <w:tab w:val="right" w:pos="8721"/>
      </w:tabs>
      <w:spacing w:after="0" w:line="259" w:lineRule="auto"/>
      <w:ind w:left="0" w:firstLine="0"/>
      <w:jc w:val="left"/>
    </w:pPr>
    <w:r>
      <w:rPr>
        <w:rFonts w:ascii="Times New Roman" w:eastAsia="Times New Roman" w:hAnsi="Times New Roman" w:cs="Times New Roman"/>
        <w:sz w:val="18"/>
      </w:rPr>
      <w:t xml:space="preserve">Gold Coast Intergroup Policies &amp; Procedures Manual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83DE" w14:textId="77777777" w:rsidR="00C24F5E" w:rsidRDefault="00BC6BE1">
    <w:pPr>
      <w:tabs>
        <w:tab w:val="center" w:pos="4397"/>
        <w:tab w:val="right" w:pos="8721"/>
      </w:tabs>
      <w:spacing w:after="0" w:line="259" w:lineRule="auto"/>
      <w:ind w:left="0" w:firstLine="0"/>
      <w:jc w:val="left"/>
    </w:pPr>
    <w:r>
      <w:rPr>
        <w:rFonts w:ascii="Times New Roman" w:eastAsia="Times New Roman" w:hAnsi="Times New Roman" w:cs="Times New Roman"/>
        <w:sz w:val="18"/>
      </w:rPr>
      <w:t xml:space="preserve">Gold Coast Intergroup Policies &amp; Procedures Manual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9ED7" w14:textId="77777777" w:rsidR="00C24F5E" w:rsidRDefault="00BC6BE1">
    <w:pPr>
      <w:tabs>
        <w:tab w:val="center" w:pos="4397"/>
        <w:tab w:val="right" w:pos="8721"/>
      </w:tabs>
      <w:spacing w:after="0" w:line="259" w:lineRule="auto"/>
      <w:ind w:left="0" w:firstLine="0"/>
      <w:jc w:val="left"/>
    </w:pPr>
    <w:r>
      <w:rPr>
        <w:rFonts w:ascii="Times New Roman" w:eastAsia="Times New Roman" w:hAnsi="Times New Roman" w:cs="Times New Roman"/>
        <w:sz w:val="18"/>
      </w:rPr>
      <w:t>Gold Coa</w:t>
    </w:r>
    <w:r>
      <w:rPr>
        <w:rFonts w:ascii="Times New Roman" w:eastAsia="Times New Roman" w:hAnsi="Times New Roman" w:cs="Times New Roman"/>
        <w:sz w:val="18"/>
      </w:rPr>
      <w:t xml:space="preserve">st Intergroup Policies &amp; Procedures Manual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5E6A" w14:textId="77777777" w:rsidR="00BC6BE1" w:rsidRDefault="00BC6BE1">
      <w:pPr>
        <w:spacing w:after="0" w:line="240" w:lineRule="auto"/>
      </w:pPr>
      <w:r>
        <w:separator/>
      </w:r>
    </w:p>
  </w:footnote>
  <w:footnote w:type="continuationSeparator" w:id="0">
    <w:p w14:paraId="29CF92EE" w14:textId="77777777" w:rsidR="00BC6BE1" w:rsidRDefault="00BC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1DE"/>
    <w:multiLevelType w:val="hybridMultilevel"/>
    <w:tmpl w:val="16F29C44"/>
    <w:lvl w:ilvl="0" w:tplc="6DBEACE6">
      <w:start w:val="1"/>
      <w:numFmt w:val="decimal"/>
      <w:lvlText w:val="%1."/>
      <w:lvlJc w:val="left"/>
      <w:pPr>
        <w:ind w:left="1099"/>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A444AC6">
      <w:start w:val="1"/>
      <w:numFmt w:val="lowerLetter"/>
      <w:lvlText w:val="%2."/>
      <w:lvlJc w:val="left"/>
      <w:pPr>
        <w:ind w:left="1530"/>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AD2ACA9E">
      <w:start w:val="1"/>
      <w:numFmt w:val="lowerRoman"/>
      <w:lvlText w:val="%3"/>
      <w:lvlJc w:val="left"/>
      <w:pPr>
        <w:ind w:left="219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7CAE9D2">
      <w:start w:val="1"/>
      <w:numFmt w:val="decimal"/>
      <w:lvlText w:val="%4"/>
      <w:lvlJc w:val="left"/>
      <w:pPr>
        <w:ind w:left="291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9AF63CE2">
      <w:start w:val="1"/>
      <w:numFmt w:val="lowerLetter"/>
      <w:lvlText w:val="%5"/>
      <w:lvlJc w:val="left"/>
      <w:pPr>
        <w:ind w:left="363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251ADF40">
      <w:start w:val="1"/>
      <w:numFmt w:val="lowerRoman"/>
      <w:lvlText w:val="%6"/>
      <w:lvlJc w:val="left"/>
      <w:pPr>
        <w:ind w:left="435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35F8FC84">
      <w:start w:val="1"/>
      <w:numFmt w:val="decimal"/>
      <w:lvlText w:val="%7"/>
      <w:lvlJc w:val="left"/>
      <w:pPr>
        <w:ind w:left="507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F66877D6">
      <w:start w:val="1"/>
      <w:numFmt w:val="lowerLetter"/>
      <w:lvlText w:val="%8"/>
      <w:lvlJc w:val="left"/>
      <w:pPr>
        <w:ind w:left="579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B526F5A2">
      <w:start w:val="1"/>
      <w:numFmt w:val="lowerRoman"/>
      <w:lvlText w:val="%9"/>
      <w:lvlJc w:val="left"/>
      <w:pPr>
        <w:ind w:left="6518"/>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944132"/>
    <w:multiLevelType w:val="hybridMultilevel"/>
    <w:tmpl w:val="8C16BF40"/>
    <w:lvl w:ilvl="0" w:tplc="82545678">
      <w:start w:val="1"/>
      <w:numFmt w:val="decimal"/>
      <w:lvlText w:val="(%1)"/>
      <w:lvlJc w:val="left"/>
      <w:pPr>
        <w:ind w:left="128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1C865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5C71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BE16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B2C4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665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A2A5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0E7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8F2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C82BA8"/>
    <w:multiLevelType w:val="hybridMultilevel"/>
    <w:tmpl w:val="7ABC226E"/>
    <w:lvl w:ilvl="0" w:tplc="58D8D6CA">
      <w:start w:val="1"/>
      <w:numFmt w:val="decimal"/>
      <w:lvlText w:val="(%1)"/>
      <w:lvlJc w:val="left"/>
      <w:pPr>
        <w:ind w:left="137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73C79C8">
      <w:start w:val="1"/>
      <w:numFmt w:val="lowerLetter"/>
      <w:lvlText w:val="%2"/>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657A4">
      <w:start w:val="1"/>
      <w:numFmt w:val="lowerRoman"/>
      <w:lvlText w:val="%3"/>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ECF750">
      <w:start w:val="1"/>
      <w:numFmt w:val="decimal"/>
      <w:lvlText w:val="%4"/>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4085E">
      <w:start w:val="1"/>
      <w:numFmt w:val="lowerLetter"/>
      <w:lvlText w:val="%5"/>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629A16">
      <w:start w:val="1"/>
      <w:numFmt w:val="lowerRoman"/>
      <w:lvlText w:val="%6"/>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CA9864">
      <w:start w:val="1"/>
      <w:numFmt w:val="decimal"/>
      <w:lvlText w:val="%7"/>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84C7C">
      <w:start w:val="1"/>
      <w:numFmt w:val="lowerLetter"/>
      <w:lvlText w:val="%8"/>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84E00">
      <w:start w:val="1"/>
      <w:numFmt w:val="lowerRoman"/>
      <w:lvlText w:val="%9"/>
      <w:lvlJc w:val="left"/>
      <w:pPr>
        <w:ind w:left="6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F262ACB"/>
    <w:multiLevelType w:val="hybridMultilevel"/>
    <w:tmpl w:val="3E3E548A"/>
    <w:lvl w:ilvl="0" w:tplc="B4689D0C">
      <w:start w:val="1"/>
      <w:numFmt w:val="decimal"/>
      <w:lvlText w:val="(%1)"/>
      <w:lvlJc w:val="left"/>
      <w:pPr>
        <w:ind w:left="122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DDC02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E15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A46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249C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C81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683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6DC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A7C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C66C5D"/>
    <w:multiLevelType w:val="hybridMultilevel"/>
    <w:tmpl w:val="D0B06AAA"/>
    <w:lvl w:ilvl="0" w:tplc="83DE71A6">
      <w:start w:val="1"/>
      <w:numFmt w:val="decimal"/>
      <w:lvlText w:val="(%1)"/>
      <w:lvlJc w:val="left"/>
      <w:pPr>
        <w:ind w:left="90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20ECA8E">
      <w:start w:val="1"/>
      <w:numFmt w:val="lowerLetter"/>
      <w:lvlText w:val="%2"/>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44548">
      <w:start w:val="1"/>
      <w:numFmt w:val="lowerRoman"/>
      <w:lvlText w:val="%3"/>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E881A">
      <w:start w:val="1"/>
      <w:numFmt w:val="decimal"/>
      <w:lvlText w:val="%4"/>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6A3C4">
      <w:start w:val="1"/>
      <w:numFmt w:val="lowerLetter"/>
      <w:lvlText w:val="%5"/>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0B2FE">
      <w:start w:val="1"/>
      <w:numFmt w:val="lowerRoman"/>
      <w:lvlText w:val="%6"/>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4D4D6">
      <w:start w:val="1"/>
      <w:numFmt w:val="decimal"/>
      <w:lvlText w:val="%7"/>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CAE54">
      <w:start w:val="1"/>
      <w:numFmt w:val="lowerLetter"/>
      <w:lvlText w:val="%8"/>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0FD02">
      <w:start w:val="1"/>
      <w:numFmt w:val="lowerRoman"/>
      <w:lvlText w:val="%9"/>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C025ADD"/>
    <w:multiLevelType w:val="hybridMultilevel"/>
    <w:tmpl w:val="5BCAD462"/>
    <w:lvl w:ilvl="0" w:tplc="3AF8A96E">
      <w:start w:val="1"/>
      <w:numFmt w:val="decimal"/>
      <w:lvlText w:val="(%1)"/>
      <w:lvlJc w:val="left"/>
      <w:pPr>
        <w:ind w:left="1620" w:hanging="360"/>
      </w:pPr>
      <w:rPr>
        <w:rFonts w:eastAsia="Times New Roman" w:hint="default"/>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351420179">
    <w:abstractNumId w:val="0"/>
  </w:num>
  <w:num w:numId="2" w16cid:durableId="1623615920">
    <w:abstractNumId w:val="1"/>
  </w:num>
  <w:num w:numId="3" w16cid:durableId="1767185753">
    <w:abstractNumId w:val="2"/>
  </w:num>
  <w:num w:numId="4" w16cid:durableId="1615136658">
    <w:abstractNumId w:val="3"/>
  </w:num>
  <w:num w:numId="5" w16cid:durableId="1491604983">
    <w:abstractNumId w:val="4"/>
  </w:num>
  <w:num w:numId="6" w16cid:durableId="800878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5E"/>
    <w:rsid w:val="001609BC"/>
    <w:rsid w:val="001B3E6B"/>
    <w:rsid w:val="003F2EB9"/>
    <w:rsid w:val="00913A8E"/>
    <w:rsid w:val="00BA258F"/>
    <w:rsid w:val="00BC6BE1"/>
    <w:rsid w:val="00C24F5E"/>
    <w:rsid w:val="00C77045"/>
    <w:rsid w:val="00F63AA7"/>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3E01"/>
  <w15:docId w15:val="{CB840DDF-741F-4DF7-9C71-13F3938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7" w:lineRule="auto"/>
      <w:ind w:left="852" w:hanging="778"/>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0"/>
      <w:ind w:left="951"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C77045"/>
    <w:rPr>
      <w:color w:val="0563C1" w:themeColor="hyperlink"/>
      <w:u w:val="single"/>
    </w:rPr>
  </w:style>
  <w:style w:type="character" w:styleId="UnresolvedMention">
    <w:name w:val="Unresolved Mention"/>
    <w:basedOn w:val="DefaultParagraphFont"/>
    <w:uiPriority w:val="99"/>
    <w:semiHidden/>
    <w:unhideWhenUsed/>
    <w:rsid w:val="00C77045"/>
    <w:rPr>
      <w:color w:val="605E5C"/>
      <w:shd w:val="clear" w:color="auto" w:fill="E1DFDD"/>
    </w:rPr>
  </w:style>
  <w:style w:type="paragraph" w:styleId="ListParagraph">
    <w:name w:val="List Paragraph"/>
    <w:basedOn w:val="Normal"/>
    <w:uiPriority w:val="34"/>
    <w:qFormat/>
    <w:rsid w:val="00C7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ldcoastoa+we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ldcoastoa+cse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Gold Coast Intergroup</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Coast Intergroup</dc:title>
  <dc:subject/>
  <dc:creator>Leigh and Gareth</dc:creator>
  <cp:keywords/>
  <cp:lastModifiedBy>Diana Sherman</cp:lastModifiedBy>
  <cp:revision>5</cp:revision>
  <cp:lastPrinted>2022-08-20T18:03:00Z</cp:lastPrinted>
  <dcterms:created xsi:type="dcterms:W3CDTF">2022-08-20T16:08:00Z</dcterms:created>
  <dcterms:modified xsi:type="dcterms:W3CDTF">2022-08-20T18:03:00Z</dcterms:modified>
</cp:coreProperties>
</file>